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2F" w:rsidRDefault="00784075" w:rsidP="00720581">
      <w:pPr>
        <w:bidi/>
        <w:ind w:left="-444"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  <w:r>
        <w:rPr>
          <w:rFonts w:ascii="Tahoma" w:hAnsi="Tahoma"/>
          <w:noProof/>
          <w:color w:val="1F1F1F"/>
          <w:sz w:val="24"/>
          <w:szCs w:val="24"/>
          <w:rtl/>
          <w:lang w:bidi="fa-I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78740</wp:posOffset>
            </wp:positionV>
            <wp:extent cx="1363345" cy="1152525"/>
            <wp:effectExtent l="19050" t="0" r="8255" b="0"/>
            <wp:wrapNone/>
            <wp:docPr id="19" name="Picture 213" descr="Copy of File00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opy of File00005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716" w:rsidRDefault="00923716" w:rsidP="00720581">
      <w:pPr>
        <w:bidi/>
        <w:ind w:left="-444"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923716" w:rsidRDefault="00923716" w:rsidP="00720581">
      <w:pPr>
        <w:bidi/>
        <w:ind w:left="-444"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923716" w:rsidRDefault="00923716" w:rsidP="00720581">
      <w:pPr>
        <w:bidi/>
        <w:ind w:left="-444"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923716" w:rsidRDefault="00923716" w:rsidP="00720581">
      <w:pPr>
        <w:bidi/>
        <w:ind w:left="-444"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923716" w:rsidRDefault="00923716" w:rsidP="00720581">
      <w:pPr>
        <w:bidi/>
        <w:ind w:left="-444"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923716" w:rsidRDefault="00923716" w:rsidP="00720581">
      <w:pPr>
        <w:bidi/>
        <w:ind w:left="-444"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692F68" w:rsidRDefault="00923716" w:rsidP="00BD63BE">
      <w:pPr>
        <w:bidi/>
        <w:ind w:left="-444" w:right="-57"/>
        <w:jc w:val="center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</w:t>
      </w:r>
      <w:r w:rsidR="00692F68">
        <w:rPr>
          <w:rFonts w:hint="cs"/>
          <w:sz w:val="24"/>
          <w:szCs w:val="24"/>
          <w:rtl/>
          <w:lang w:bidi="fa-IR"/>
        </w:rPr>
        <w:t xml:space="preserve">آموزش </w:t>
      </w:r>
      <w:r w:rsidR="00BD63BE">
        <w:rPr>
          <w:rFonts w:hint="cs"/>
          <w:sz w:val="24"/>
          <w:szCs w:val="24"/>
          <w:rtl/>
          <w:lang w:bidi="fa-IR"/>
        </w:rPr>
        <w:t>سلامت</w:t>
      </w:r>
      <w:bookmarkStart w:id="0" w:name="_GoBack"/>
      <w:bookmarkEnd w:id="0"/>
    </w:p>
    <w:p w:rsidR="00923716" w:rsidRPr="00ED7316" w:rsidRDefault="00923716" w:rsidP="00692F68">
      <w:pPr>
        <w:bidi/>
        <w:ind w:left="-444" w:right="-57"/>
        <w:jc w:val="center"/>
        <w:rPr>
          <w:sz w:val="24"/>
          <w:szCs w:val="24"/>
          <w:rtl/>
          <w:lang w:bidi="fa-IR"/>
        </w:rPr>
      </w:pPr>
      <w:r>
        <w:rPr>
          <w:rFonts w:hint="cs"/>
          <w:sz w:val="24"/>
          <w:szCs w:val="24"/>
          <w:rtl/>
          <w:lang w:bidi="fa-IR"/>
        </w:rPr>
        <w:t xml:space="preserve">   بیمارستان باقرالعلوم اهر</w:t>
      </w:r>
    </w:p>
    <w:p w:rsidR="00923716" w:rsidRDefault="00923716" w:rsidP="00720581">
      <w:pPr>
        <w:bidi/>
        <w:ind w:left="-444"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923716" w:rsidRDefault="00923716" w:rsidP="00720581">
      <w:pPr>
        <w:bidi/>
        <w:ind w:left="-444" w:right="-57"/>
        <w:jc w:val="center"/>
        <w:rPr>
          <w:rFonts w:ascii="Tahoma" w:hAnsi="Tahoma"/>
          <w:b/>
          <w:bCs/>
          <w:color w:val="1F1F1F"/>
          <w:szCs w:val="28"/>
          <w:rtl/>
          <w:lang w:bidi="fa-IR"/>
        </w:rPr>
      </w:pPr>
      <w:r w:rsidRPr="00ED7316">
        <w:rPr>
          <w:rFonts w:ascii="Tahoma" w:hAnsi="Tahoma" w:hint="cs"/>
          <w:b/>
          <w:bCs/>
          <w:color w:val="1F1F1F"/>
          <w:szCs w:val="28"/>
          <w:rtl/>
          <w:lang w:bidi="fa-IR"/>
        </w:rPr>
        <w:t>موضوع:</w:t>
      </w:r>
    </w:p>
    <w:p w:rsidR="00923716" w:rsidRPr="00CE28A5" w:rsidRDefault="00000D24" w:rsidP="00720581">
      <w:pPr>
        <w:bidi/>
        <w:ind w:left="-444" w:right="-57"/>
        <w:jc w:val="center"/>
        <w:rPr>
          <w:b/>
          <w:bCs/>
          <w:sz w:val="40"/>
          <w:szCs w:val="40"/>
          <w:rtl/>
        </w:rPr>
      </w:pPr>
      <w:r w:rsidRPr="00CE28A5">
        <w:rPr>
          <w:rFonts w:hint="cs"/>
          <w:b/>
          <w:bCs/>
          <w:sz w:val="40"/>
          <w:szCs w:val="40"/>
          <w:rtl/>
        </w:rPr>
        <w:t>فشار خون</w:t>
      </w:r>
      <w:r w:rsidR="00F52738">
        <w:rPr>
          <w:rFonts w:hint="cs"/>
          <w:b/>
          <w:bCs/>
          <w:sz w:val="40"/>
          <w:szCs w:val="40"/>
          <w:rtl/>
        </w:rPr>
        <w:t xml:space="preserve"> بالا</w:t>
      </w:r>
    </w:p>
    <w:p w:rsidR="00000D24" w:rsidRDefault="00000D24" w:rsidP="00720581">
      <w:pPr>
        <w:bidi/>
        <w:ind w:left="-444" w:right="-57"/>
        <w:jc w:val="center"/>
        <w:rPr>
          <w:b/>
          <w:bCs/>
          <w:szCs w:val="28"/>
          <w:rtl/>
        </w:rPr>
      </w:pPr>
    </w:p>
    <w:p w:rsidR="00B14DAB" w:rsidRDefault="00B14DAB" w:rsidP="00720581">
      <w:pPr>
        <w:bidi/>
        <w:ind w:left="-444" w:right="-57"/>
        <w:jc w:val="center"/>
        <w:rPr>
          <w:b/>
          <w:bCs/>
          <w:szCs w:val="28"/>
          <w:rtl/>
        </w:rPr>
      </w:pPr>
    </w:p>
    <w:p w:rsidR="00B14DAB" w:rsidRPr="00BD63BE" w:rsidRDefault="00BD63BE" w:rsidP="00BD63BE">
      <w:pPr>
        <w:bidi/>
        <w:ind w:left="-444" w:right="-57"/>
        <w:jc w:val="center"/>
        <w:rPr>
          <w:rFonts w:hint="cs"/>
          <w:b/>
          <w:bCs/>
          <w:sz w:val="22"/>
          <w:szCs w:val="22"/>
          <w:rtl/>
        </w:rPr>
      </w:pPr>
      <w:r>
        <w:rPr>
          <w:rFonts w:cs="B Nazanin"/>
          <w:noProof/>
          <w:szCs w:val="28"/>
          <w:rtl/>
          <w:lang w:bidi="fa-IR"/>
        </w:rPr>
        <w:drawing>
          <wp:inline distT="0" distB="0" distL="0" distR="0" wp14:anchorId="36F3E7D9" wp14:editId="46124660">
            <wp:extent cx="2230170" cy="1909483"/>
            <wp:effectExtent l="0" t="0" r="0" b="0"/>
            <wp:docPr id="4" name="Picture 4" descr="C:\Users\yabbasian\Documents\پمفلت\1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bbasian\Documents\پمفلت\1ف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16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3BE">
        <w:rPr>
          <w:rFonts w:hint="cs"/>
          <w:b/>
          <w:bCs/>
          <w:sz w:val="22"/>
          <w:szCs w:val="22"/>
          <w:rtl/>
        </w:rPr>
        <w:t xml:space="preserve"> </w:t>
      </w:r>
    </w:p>
    <w:p w:rsidR="00BD63BE" w:rsidRPr="00BD63BE" w:rsidRDefault="00BD63BE" w:rsidP="00BD63BE">
      <w:pPr>
        <w:bidi/>
        <w:ind w:left="-444" w:right="-57"/>
        <w:jc w:val="center"/>
        <w:rPr>
          <w:b/>
          <w:bCs/>
          <w:sz w:val="22"/>
          <w:szCs w:val="22"/>
          <w:rtl/>
        </w:rPr>
      </w:pPr>
      <w:r w:rsidRPr="00BD63BE">
        <w:rPr>
          <w:rFonts w:hint="cs"/>
          <w:b/>
          <w:bCs/>
          <w:sz w:val="22"/>
          <w:szCs w:val="22"/>
          <w:rtl/>
        </w:rPr>
        <w:t xml:space="preserve">تایید دکتر گرگانی متخصص داخلی </w:t>
      </w:r>
    </w:p>
    <w:p w:rsidR="00B14DAB" w:rsidRDefault="00B14DAB" w:rsidP="00720581">
      <w:pPr>
        <w:bidi/>
        <w:ind w:left="-444" w:right="-57"/>
        <w:jc w:val="center"/>
        <w:rPr>
          <w:rFonts w:hint="cs"/>
          <w:b/>
          <w:bCs/>
          <w:szCs w:val="28"/>
          <w:rtl/>
          <w:lang w:bidi="fa-IR"/>
        </w:rPr>
      </w:pPr>
    </w:p>
    <w:p w:rsidR="00000D24" w:rsidRDefault="008F5FFB" w:rsidP="00720581">
      <w:pPr>
        <w:bidi/>
        <w:ind w:left="-444" w:right="-57"/>
        <w:jc w:val="center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تدوین : شهریور 1400</w:t>
      </w:r>
    </w:p>
    <w:p w:rsidR="008F5FFB" w:rsidRDefault="008F5FFB" w:rsidP="008F5FFB">
      <w:pPr>
        <w:bidi/>
        <w:ind w:left="-444" w:right="-57"/>
        <w:jc w:val="center"/>
        <w:rPr>
          <w:rFonts w:ascii="Tahoma" w:hAnsi="Tahoma"/>
          <w:color w:val="1F1F1F"/>
          <w:sz w:val="24"/>
          <w:szCs w:val="24"/>
          <w:lang w:bidi="fa-IR"/>
        </w:rPr>
      </w:pPr>
      <w:r>
        <w:rPr>
          <w:rFonts w:hint="cs"/>
          <w:sz w:val="24"/>
          <w:szCs w:val="24"/>
          <w:rtl/>
        </w:rPr>
        <w:t>بازنگری : شهریور 1404</w:t>
      </w:r>
    </w:p>
    <w:p w:rsidR="0029717C" w:rsidRPr="00B14DAB" w:rsidRDefault="00000D24" w:rsidP="002B3275">
      <w:pPr>
        <w:bidi/>
        <w:ind w:left="-737" w:right="-57"/>
        <w:jc w:val="both"/>
        <w:rPr>
          <w:b/>
          <w:bCs/>
          <w:color w:val="C00000"/>
          <w:szCs w:val="28"/>
          <w:rtl/>
        </w:rPr>
      </w:pPr>
      <w:r w:rsidRPr="00B14DAB">
        <w:rPr>
          <w:rFonts w:hint="cs"/>
          <w:b/>
          <w:bCs/>
          <w:color w:val="C00000"/>
          <w:szCs w:val="28"/>
          <w:rtl/>
        </w:rPr>
        <w:lastRenderedPageBreak/>
        <w:t>فشار خون چیست ؟</w:t>
      </w:r>
    </w:p>
    <w:p w:rsidR="00907508" w:rsidRPr="00952DEA" w:rsidRDefault="00000D24" w:rsidP="002B3275">
      <w:pPr>
        <w:bidi/>
        <w:ind w:left="-737" w:right="-57"/>
        <w:jc w:val="both"/>
        <w:rPr>
          <w:szCs w:val="28"/>
          <w:rtl/>
        </w:rPr>
      </w:pPr>
      <w:r w:rsidRPr="00952DEA">
        <w:rPr>
          <w:rFonts w:hint="cs"/>
          <w:szCs w:val="28"/>
          <w:rtl/>
        </w:rPr>
        <w:t>فشار خون از عواملی</w:t>
      </w:r>
      <w:r w:rsidR="0029717C" w:rsidRPr="00952DEA">
        <w:rPr>
          <w:rFonts w:hint="cs"/>
          <w:szCs w:val="28"/>
          <w:rtl/>
        </w:rPr>
        <w:t xml:space="preserve"> است که برای ادامه ی حیات به </w:t>
      </w:r>
      <w:r w:rsidRPr="00952DEA">
        <w:rPr>
          <w:rFonts w:hint="cs"/>
          <w:szCs w:val="28"/>
          <w:rtl/>
        </w:rPr>
        <w:t xml:space="preserve">نیازمندیم. فشار خون </w:t>
      </w:r>
      <w:r w:rsidR="00907508" w:rsidRPr="00952DEA">
        <w:rPr>
          <w:rFonts w:hint="cs"/>
          <w:szCs w:val="28"/>
          <w:rtl/>
        </w:rPr>
        <w:t>هر فرد همیشه در یک حد ثابت نیست. از یک روز به روز دیگر و از یک لحظه به لحظه های دیگر بر حسب نیاز بدن در حال تغییر است. برای مثال حوالی 9 صبح فشار خون شما حداکثر مقدار خود را دارد و عصرها فشار خون کاهش یافته و در شب به حداقل خود می رسد.</w:t>
      </w:r>
    </w:p>
    <w:p w:rsidR="0029717C" w:rsidRPr="00B14DAB" w:rsidRDefault="0029717C" w:rsidP="002B3275">
      <w:pPr>
        <w:bidi/>
        <w:ind w:left="-737" w:right="-57"/>
        <w:jc w:val="both"/>
        <w:rPr>
          <w:b/>
          <w:bCs/>
          <w:color w:val="C00000"/>
          <w:szCs w:val="28"/>
          <w:rtl/>
        </w:rPr>
      </w:pPr>
      <w:r w:rsidRPr="00B14DAB">
        <w:rPr>
          <w:rFonts w:hint="cs"/>
          <w:b/>
          <w:bCs/>
          <w:color w:val="C00000"/>
          <w:szCs w:val="28"/>
          <w:rtl/>
        </w:rPr>
        <w:t>فشار خون بالا چیست؟</w:t>
      </w:r>
    </w:p>
    <w:p w:rsidR="0029717C" w:rsidRPr="00952DEA" w:rsidRDefault="0029717C" w:rsidP="002B3275">
      <w:pPr>
        <w:bidi/>
        <w:ind w:left="-737" w:right="-57"/>
        <w:jc w:val="both"/>
        <w:rPr>
          <w:szCs w:val="28"/>
          <w:rtl/>
        </w:rPr>
      </w:pPr>
      <w:r w:rsidRPr="00952DEA">
        <w:rPr>
          <w:rFonts w:hint="cs"/>
          <w:szCs w:val="28"/>
          <w:rtl/>
        </w:rPr>
        <w:t>فشار خون بالا جزء اختلالات عروق محیطی ، طبقه بند</w:t>
      </w:r>
      <w:r w:rsidR="00CE28A5" w:rsidRPr="00952DEA">
        <w:rPr>
          <w:rFonts w:hint="cs"/>
          <w:szCs w:val="28"/>
          <w:rtl/>
        </w:rPr>
        <w:t>ی می شود و به حداقل دو بار فشار خون بیش از 90/140 ، فشار خون بالا گفته می شود.</w:t>
      </w:r>
    </w:p>
    <w:p w:rsidR="00F52738" w:rsidRDefault="00CE28A5" w:rsidP="002B3275">
      <w:pPr>
        <w:bidi/>
        <w:ind w:left="-737" w:right="-57"/>
        <w:jc w:val="both"/>
        <w:rPr>
          <w:szCs w:val="28"/>
          <w:rtl/>
        </w:rPr>
      </w:pPr>
      <w:r w:rsidRPr="00952DEA">
        <w:rPr>
          <w:rFonts w:hint="cs"/>
          <w:szCs w:val="28"/>
          <w:rtl/>
        </w:rPr>
        <w:t xml:space="preserve">علت اصلی افزایش فشار خون نامعلوم است. اما عواملی باعث افزایش شانس ابتلا به فشار خون بالا می شود. </w:t>
      </w:r>
    </w:p>
    <w:p w:rsidR="00CE28A5" w:rsidRPr="00952DEA" w:rsidRDefault="00CE28A5" w:rsidP="00F52738">
      <w:pPr>
        <w:bidi/>
        <w:ind w:left="-737" w:right="-57"/>
        <w:jc w:val="both"/>
        <w:rPr>
          <w:szCs w:val="28"/>
          <w:rtl/>
        </w:rPr>
      </w:pPr>
      <w:r w:rsidRPr="00720581">
        <w:rPr>
          <w:rFonts w:hint="cs"/>
          <w:color w:val="C00000"/>
          <w:szCs w:val="28"/>
          <w:rtl/>
        </w:rPr>
        <w:t>این عوامل مستعد کننده شامل :</w:t>
      </w:r>
      <w:r w:rsidRPr="00952DEA">
        <w:rPr>
          <w:rFonts w:hint="cs"/>
          <w:szCs w:val="28"/>
          <w:rtl/>
        </w:rPr>
        <w:t xml:space="preserve"> </w:t>
      </w:r>
      <w:r w:rsidRPr="00952DEA">
        <w:rPr>
          <w:rFonts w:hint="cs"/>
          <w:color w:val="auto"/>
          <w:szCs w:val="28"/>
          <w:u w:val="single"/>
          <w:rtl/>
        </w:rPr>
        <w:t>ارث ، جنس ، سن ، نژاد ، چاقی ، حساسیت به نمک ، الکل ، قرص های ضد بارداری و زندگی بدون تحرک</w:t>
      </w:r>
      <w:r w:rsidRPr="00952DEA">
        <w:rPr>
          <w:rFonts w:hint="cs"/>
          <w:szCs w:val="28"/>
          <w:rtl/>
        </w:rPr>
        <w:t xml:space="preserve"> است.</w:t>
      </w:r>
    </w:p>
    <w:p w:rsidR="00CE28A5" w:rsidRPr="00952DEA" w:rsidRDefault="00CE28A5" w:rsidP="002B3275">
      <w:pPr>
        <w:bidi/>
        <w:ind w:left="-737" w:right="-57"/>
        <w:jc w:val="both"/>
        <w:rPr>
          <w:szCs w:val="28"/>
          <w:rtl/>
        </w:rPr>
      </w:pPr>
    </w:p>
    <w:p w:rsidR="00CE28A5" w:rsidRPr="00B14DAB" w:rsidRDefault="00221883" w:rsidP="002B3275">
      <w:pPr>
        <w:bidi/>
        <w:ind w:left="-737" w:right="-57"/>
        <w:jc w:val="both"/>
        <w:rPr>
          <w:b/>
          <w:bCs/>
          <w:color w:val="C00000"/>
          <w:szCs w:val="28"/>
          <w:rtl/>
        </w:rPr>
      </w:pPr>
      <w:r w:rsidRPr="00B14DAB">
        <w:rPr>
          <w:rFonts w:hint="cs"/>
          <w:b/>
          <w:bCs/>
          <w:color w:val="C00000"/>
          <w:szCs w:val="28"/>
          <w:rtl/>
        </w:rPr>
        <w:t>علائم شایع:</w:t>
      </w:r>
    </w:p>
    <w:p w:rsidR="00720581" w:rsidRDefault="00221883" w:rsidP="002B3275">
      <w:pPr>
        <w:bidi/>
        <w:ind w:left="-737" w:right="-57"/>
        <w:jc w:val="both"/>
        <w:rPr>
          <w:szCs w:val="28"/>
          <w:rtl/>
        </w:rPr>
      </w:pPr>
      <w:r w:rsidRPr="00952DEA">
        <w:rPr>
          <w:rFonts w:hint="cs"/>
          <w:szCs w:val="28"/>
          <w:rtl/>
        </w:rPr>
        <w:t>فشار خون بالا در بسیاری از موارد هیچ علامتی ندارد و ممکن است از مردم سالها دچار فشار خون بالا باشند بدون اینکه از آن اطلاع داشته باشند، حتما فشار خون خود را هفته ای یکبار کنترل کنید.</w:t>
      </w:r>
    </w:p>
    <w:p w:rsidR="00221883" w:rsidRPr="00952DEA" w:rsidRDefault="00221883" w:rsidP="002B3275">
      <w:pPr>
        <w:bidi/>
        <w:ind w:left="-737" w:right="-57"/>
        <w:jc w:val="both"/>
        <w:rPr>
          <w:szCs w:val="28"/>
          <w:rtl/>
        </w:rPr>
      </w:pPr>
      <w:r w:rsidRPr="00952DEA">
        <w:rPr>
          <w:rFonts w:hint="cs"/>
          <w:szCs w:val="28"/>
          <w:rtl/>
        </w:rPr>
        <w:lastRenderedPageBreak/>
        <w:t xml:space="preserve"> از علایمی که احتمالا مربوط </w:t>
      </w:r>
      <w:r w:rsidR="009C59E8" w:rsidRPr="00952DEA">
        <w:rPr>
          <w:rFonts w:hint="cs"/>
          <w:szCs w:val="28"/>
          <w:rtl/>
        </w:rPr>
        <w:t>به افزایش فشار خون هستند : سردرد ، تاری دید ، خستگی ، سرگیجه ، خونریزی از بینی ، تنگی نفس و درد قفسه سینه را می توان نام برد.</w:t>
      </w:r>
    </w:p>
    <w:p w:rsidR="009C59E8" w:rsidRPr="00952DEA" w:rsidRDefault="009C59E8" w:rsidP="002B3275">
      <w:pPr>
        <w:bidi/>
        <w:ind w:left="-737" w:right="-57"/>
        <w:jc w:val="both"/>
        <w:rPr>
          <w:szCs w:val="28"/>
          <w:rtl/>
        </w:rPr>
      </w:pPr>
      <w:r w:rsidRPr="00952DEA">
        <w:rPr>
          <w:rFonts w:hint="cs"/>
          <w:szCs w:val="28"/>
          <w:rtl/>
        </w:rPr>
        <w:t xml:space="preserve">افزایش طولانی مدت فشار خون بالا نهایتا به عروق سر تا سر بدن از جمله عروق اندام های حیاتی نظیر </w:t>
      </w:r>
      <w:r w:rsidRPr="00952DEA">
        <w:rPr>
          <w:rFonts w:hint="cs"/>
          <w:szCs w:val="28"/>
          <w:u w:val="single"/>
          <w:rtl/>
        </w:rPr>
        <w:t xml:space="preserve">مغز ، کلیه ها ، رگ های اندامها ،  قلب و چشم </w:t>
      </w:r>
      <w:r w:rsidRPr="00952DEA">
        <w:rPr>
          <w:rFonts w:hint="cs"/>
          <w:szCs w:val="28"/>
          <w:rtl/>
        </w:rPr>
        <w:t>آسیب می رساند.</w:t>
      </w:r>
    </w:p>
    <w:p w:rsidR="00221883" w:rsidRPr="00B14DAB" w:rsidRDefault="009C59E8" w:rsidP="002B3275">
      <w:pPr>
        <w:bidi/>
        <w:ind w:left="-737" w:right="-57"/>
        <w:jc w:val="both"/>
        <w:rPr>
          <w:b/>
          <w:bCs/>
          <w:color w:val="C00000"/>
          <w:szCs w:val="28"/>
          <w:rtl/>
        </w:rPr>
      </w:pPr>
      <w:r w:rsidRPr="00B14DAB">
        <w:rPr>
          <w:rFonts w:hint="cs"/>
          <w:b/>
          <w:bCs/>
          <w:color w:val="C00000"/>
          <w:szCs w:val="28"/>
          <w:rtl/>
        </w:rPr>
        <w:t>اثرات فشار خون کنترل نشده شامل :</w:t>
      </w:r>
    </w:p>
    <w:p w:rsidR="009C59E8" w:rsidRPr="00952DEA" w:rsidRDefault="009C59E8" w:rsidP="002B3275">
      <w:pPr>
        <w:bidi/>
        <w:ind w:left="-737" w:right="-57"/>
        <w:jc w:val="both"/>
        <w:rPr>
          <w:szCs w:val="28"/>
          <w:rtl/>
        </w:rPr>
      </w:pPr>
      <w:r w:rsidRPr="00952DEA">
        <w:rPr>
          <w:rFonts w:hint="cs"/>
          <w:szCs w:val="28"/>
          <w:rtl/>
        </w:rPr>
        <w:t>صدمه به رگها ، پارگی عروق به خصوص عروق مغزی ، سختی شریانها ، تنگی و در نهایت انسداد عروق ، سکته قلبی ، نارسایی قلب ، سکته مغزی به تغییرات بینایی و گفتاری ، سرگیجه ، ضعف  و سقوط ناگهانی فشار خون یا فلج موقت یکطرفه بدن هم چنین اثر بر روی کلیه ها و ایجاد نارسایی مزمن کلیه می باشد.</w:t>
      </w:r>
    </w:p>
    <w:p w:rsidR="009C59E8" w:rsidRPr="00952DEA" w:rsidRDefault="009C59E8" w:rsidP="002B3275">
      <w:pPr>
        <w:bidi/>
        <w:ind w:left="-737" w:right="-57"/>
        <w:jc w:val="both"/>
        <w:rPr>
          <w:szCs w:val="28"/>
          <w:rtl/>
        </w:rPr>
      </w:pPr>
      <w:r w:rsidRPr="00952DEA">
        <w:rPr>
          <w:rFonts w:hint="cs"/>
          <w:szCs w:val="28"/>
          <w:rtl/>
        </w:rPr>
        <w:t>شایع ترین علت عدم بهبودی فشار خون بالا:</w:t>
      </w:r>
    </w:p>
    <w:p w:rsidR="009C59E8" w:rsidRPr="00952DEA" w:rsidRDefault="009C59E8" w:rsidP="002B3275">
      <w:pPr>
        <w:bidi/>
        <w:ind w:left="-737" w:right="-57"/>
        <w:jc w:val="both"/>
        <w:rPr>
          <w:szCs w:val="28"/>
          <w:u w:val="single"/>
          <w:rtl/>
        </w:rPr>
      </w:pPr>
      <w:r w:rsidRPr="00952DEA">
        <w:rPr>
          <w:rFonts w:hint="cs"/>
          <w:szCs w:val="28"/>
          <w:u w:val="single"/>
          <w:rtl/>
        </w:rPr>
        <w:t>عدم پیروی از دستورات دارویی است.</w:t>
      </w:r>
    </w:p>
    <w:p w:rsidR="009C59E8" w:rsidRPr="00952DEA" w:rsidRDefault="009C59E8" w:rsidP="002B3275">
      <w:pPr>
        <w:bidi/>
        <w:ind w:left="-737" w:right="-57"/>
        <w:jc w:val="both"/>
        <w:rPr>
          <w:szCs w:val="28"/>
          <w:u w:val="single"/>
          <w:rtl/>
        </w:rPr>
      </w:pPr>
      <w:r w:rsidRPr="00952DEA">
        <w:rPr>
          <w:rFonts w:hint="cs"/>
          <w:szCs w:val="28"/>
          <w:u w:val="single"/>
          <w:rtl/>
        </w:rPr>
        <w:t>افزایش مصرف نمک خوراکی سبب وخیم تر شدن فشار خون بالا می شود.</w:t>
      </w:r>
    </w:p>
    <w:p w:rsidR="009C59E8" w:rsidRPr="00952DEA" w:rsidRDefault="009C59E8" w:rsidP="002B3275">
      <w:pPr>
        <w:bidi/>
        <w:ind w:left="-737" w:right="-57"/>
        <w:jc w:val="both"/>
        <w:rPr>
          <w:szCs w:val="28"/>
          <w:rtl/>
        </w:rPr>
      </w:pPr>
      <w:r w:rsidRPr="00952DEA">
        <w:rPr>
          <w:rFonts w:hint="cs"/>
          <w:szCs w:val="28"/>
          <w:rtl/>
        </w:rPr>
        <w:t>اگر فشار خون بالا با عوامل دی</w:t>
      </w:r>
      <w:r w:rsidR="00E63679" w:rsidRPr="00952DEA">
        <w:rPr>
          <w:rFonts w:hint="cs"/>
          <w:szCs w:val="28"/>
          <w:rtl/>
        </w:rPr>
        <w:t>گری که باعث صدمه به رگهای بدن می شوند همراه گردد، اثر تخریبی آن به مراتب بیشتر خواهد بود.</w:t>
      </w:r>
    </w:p>
    <w:p w:rsidR="00E63679" w:rsidRPr="00952DEA" w:rsidRDefault="00E63679" w:rsidP="002B3275">
      <w:pPr>
        <w:bidi/>
        <w:ind w:left="-737" w:right="-57"/>
        <w:jc w:val="both"/>
        <w:rPr>
          <w:szCs w:val="28"/>
          <w:rtl/>
        </w:rPr>
      </w:pPr>
      <w:r w:rsidRPr="00952DEA">
        <w:rPr>
          <w:rFonts w:hint="cs"/>
          <w:szCs w:val="28"/>
          <w:rtl/>
        </w:rPr>
        <w:t xml:space="preserve">مهم ترین عوامل همراه عبارتند از : استرس روحی و روانی ، دود سیگار ، اختلال چربی خون به صورت بالا بودن کلسترول و تری گلیسرید ، کمی تحرک و ورزش ، بیماری </w:t>
      </w:r>
      <w:r w:rsidRPr="00952DEA">
        <w:rPr>
          <w:rFonts w:hint="cs"/>
          <w:szCs w:val="28"/>
          <w:rtl/>
        </w:rPr>
        <w:lastRenderedPageBreak/>
        <w:t>قند یا دیابت و چاقی ، باید علاوه بر درمان فشار خون به اصلاح عوامل فوق هم توجه داشت.</w:t>
      </w:r>
    </w:p>
    <w:p w:rsidR="00E63679" w:rsidRPr="002C06A1" w:rsidRDefault="00E63679" w:rsidP="00720581">
      <w:pPr>
        <w:bidi/>
        <w:ind w:left="-444" w:right="-57"/>
        <w:jc w:val="both"/>
        <w:rPr>
          <w:b/>
          <w:bCs/>
          <w:color w:val="C00000"/>
          <w:sz w:val="32"/>
          <w:szCs w:val="32"/>
          <w:rtl/>
        </w:rPr>
      </w:pPr>
      <w:r w:rsidRPr="002C06A1">
        <w:rPr>
          <w:rFonts w:hint="cs"/>
          <w:b/>
          <w:bCs/>
          <w:color w:val="C00000"/>
          <w:sz w:val="32"/>
          <w:szCs w:val="32"/>
          <w:rtl/>
        </w:rPr>
        <w:t>توصیه های عمومی :</w:t>
      </w:r>
    </w:p>
    <w:p w:rsidR="00E63679" w:rsidRPr="00952DEA" w:rsidRDefault="00E63679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 w:rsidRPr="00952DEA">
        <w:rPr>
          <w:rFonts w:cs="B Nazanin" w:hint="cs"/>
          <w:sz w:val="28"/>
          <w:szCs w:val="28"/>
          <w:rtl/>
        </w:rPr>
        <w:t>سبک زندگی خود را تغییر دهید.</w:t>
      </w:r>
    </w:p>
    <w:p w:rsidR="00E63679" w:rsidRPr="00952DEA" w:rsidRDefault="00E63679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 w:rsidRPr="00952DEA">
        <w:rPr>
          <w:rFonts w:cs="B Nazanin" w:hint="cs"/>
          <w:sz w:val="28"/>
          <w:szCs w:val="28"/>
          <w:rtl/>
        </w:rPr>
        <w:t>روزانه فشار خون خود را کنترل کنید.</w:t>
      </w:r>
    </w:p>
    <w:p w:rsidR="00E63679" w:rsidRPr="00952DEA" w:rsidRDefault="00E63679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 w:rsidRPr="00952DEA">
        <w:rPr>
          <w:rFonts w:cs="B Nazanin" w:hint="cs"/>
          <w:sz w:val="28"/>
          <w:szCs w:val="28"/>
          <w:rtl/>
        </w:rPr>
        <w:t>پاسخ افراد به داروها متفاوت است ممکن است مدتی طول بکشد تا پزشک با تجویزداروهای مختلف بهترین دارو را برای کنترل فشار خون شما بیاید.</w:t>
      </w:r>
    </w:p>
    <w:p w:rsidR="009F13AA" w:rsidRPr="00952DEA" w:rsidRDefault="00E63679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 w:rsidRPr="00952DEA">
        <w:rPr>
          <w:rFonts w:cs="B Nazanin" w:hint="cs"/>
          <w:sz w:val="28"/>
          <w:szCs w:val="28"/>
          <w:rtl/>
        </w:rPr>
        <w:t>برای پیشگیری از تداخل دارویی</w:t>
      </w:r>
      <w:r w:rsidR="009F13AA" w:rsidRPr="00952DEA">
        <w:rPr>
          <w:rFonts w:cs="B Nazanin" w:hint="cs"/>
          <w:sz w:val="28"/>
          <w:szCs w:val="28"/>
          <w:rtl/>
        </w:rPr>
        <w:t xml:space="preserve"> با داروهای فشار خون ، جهت مصرف هر نوع دارویی با پزشک معالج خود مشورت نمایید.</w:t>
      </w:r>
    </w:p>
    <w:p w:rsidR="009F13AA" w:rsidRPr="00952DEA" w:rsidRDefault="009F13AA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 w:rsidRPr="00952DEA">
        <w:rPr>
          <w:rFonts w:cs="B Nazanin" w:hint="cs"/>
          <w:sz w:val="28"/>
          <w:szCs w:val="28"/>
          <w:rtl/>
        </w:rPr>
        <w:t>دوره های درمانی را حتی بعد از بهبودی کامل ادامه داده و از قطع ناگهانی داروها خودداری کنید.</w:t>
      </w:r>
    </w:p>
    <w:p w:rsidR="009F13AA" w:rsidRPr="00952DEA" w:rsidRDefault="009F13AA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 w:rsidRPr="00952DEA">
        <w:rPr>
          <w:rFonts w:cs="B Nazanin" w:hint="cs"/>
          <w:sz w:val="28"/>
          <w:szCs w:val="28"/>
          <w:rtl/>
        </w:rPr>
        <w:t>سیگار نکشید.</w:t>
      </w:r>
    </w:p>
    <w:p w:rsidR="009F13AA" w:rsidRPr="00952DEA" w:rsidRDefault="009F13AA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 w:rsidRPr="00952DEA">
        <w:rPr>
          <w:rFonts w:cs="B Nazanin" w:hint="cs"/>
          <w:sz w:val="28"/>
          <w:szCs w:val="28"/>
          <w:rtl/>
        </w:rPr>
        <w:t>از مصرف الکل اجتناب کنید ، زیرا موجب افزایش فشار خون مقاوم به درمان می شود.</w:t>
      </w:r>
    </w:p>
    <w:p w:rsidR="009F13AA" w:rsidRPr="00952DEA" w:rsidRDefault="009F13AA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 w:rsidRPr="00952DEA">
        <w:rPr>
          <w:rFonts w:cs="B Nazanin" w:hint="cs"/>
          <w:sz w:val="28"/>
          <w:szCs w:val="28"/>
          <w:rtl/>
        </w:rPr>
        <w:t>ورزش های منظم هوازی انجام دهید.</w:t>
      </w:r>
    </w:p>
    <w:p w:rsidR="009F13AA" w:rsidRDefault="009F13AA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 w:rsidRPr="00952DEA">
        <w:rPr>
          <w:rFonts w:cs="B Nazanin" w:hint="cs"/>
          <w:sz w:val="28"/>
          <w:szCs w:val="28"/>
          <w:rtl/>
        </w:rPr>
        <w:t>از ایجاد فشار های عصبی و هیجان های روحی جلوگیری کنید.</w:t>
      </w:r>
    </w:p>
    <w:p w:rsidR="000A0F5A" w:rsidRPr="000A0F5A" w:rsidRDefault="000A0F5A" w:rsidP="000A0F5A">
      <w:pPr>
        <w:bidi/>
        <w:ind w:right="-57"/>
        <w:jc w:val="both"/>
        <w:rPr>
          <w:rFonts w:cs="B Nazanin"/>
          <w:szCs w:val="28"/>
        </w:rPr>
      </w:pPr>
    </w:p>
    <w:p w:rsidR="00B14DAB" w:rsidRPr="00B14DAB" w:rsidRDefault="00952DEA" w:rsidP="000A0F5A">
      <w:pPr>
        <w:pStyle w:val="ListParagraph"/>
        <w:numPr>
          <w:ilvl w:val="0"/>
          <w:numId w:val="41"/>
        </w:numPr>
        <w:spacing w:line="240" w:lineRule="auto"/>
        <w:ind w:left="-453" w:right="-57"/>
        <w:jc w:val="both"/>
        <w:rPr>
          <w:rFonts w:cs="B Nazanin"/>
          <w:sz w:val="28"/>
          <w:szCs w:val="28"/>
          <w:rtl/>
        </w:rPr>
      </w:pPr>
      <w:r w:rsidRPr="00952DEA">
        <w:rPr>
          <w:rFonts w:cs="B Nazanin" w:hint="cs"/>
          <w:sz w:val="28"/>
          <w:szCs w:val="28"/>
          <w:rtl/>
        </w:rPr>
        <w:lastRenderedPageBreak/>
        <w:t>نمک مصرفی روزانه خود را به کمتر از 6 گرم در روز ( دو قاشق چای خوری) کاهش دهید، که این مقدار در نان ، گوشت ، شیر و سایر مواد غذایی مورد استفاده شما به صورت نا محسوس موجود است. بنابراین هنگام تهیه غذا نمک استفاده نکنیدو از مصرف مواد غذایی پر نمک مانند : غذاها ی کنسرو شده ، نان شور ، چیپس ، رب گوجه فرنگی ، پنیر شور و انواع شورها بپرهیزید.</w:t>
      </w:r>
    </w:p>
    <w:p w:rsidR="00B14DAB" w:rsidRDefault="00B14DAB" w:rsidP="002B3275">
      <w:pPr>
        <w:bidi/>
        <w:ind w:left="-444" w:right="-57"/>
        <w:jc w:val="center"/>
        <w:rPr>
          <w:rFonts w:cs="B Nazanin"/>
          <w:szCs w:val="28"/>
          <w:rtl/>
        </w:rPr>
      </w:pPr>
      <w:r>
        <w:rPr>
          <w:rFonts w:cs="B Nazanin"/>
          <w:noProof/>
          <w:szCs w:val="28"/>
          <w:rtl/>
          <w:lang w:bidi="fa-IR"/>
        </w:rPr>
        <w:drawing>
          <wp:inline distT="0" distB="0" distL="0" distR="0" wp14:anchorId="640709EB" wp14:editId="7D145A07">
            <wp:extent cx="2238375" cy="1679069"/>
            <wp:effectExtent l="0" t="0" r="0" b="0"/>
            <wp:docPr id="6" name="Picture 6" descr="C:\Users\yabbasian\Documents\پمفلت\3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bbasian\Documents\پمفلت\3ف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67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A1" w:rsidRDefault="00952DEA" w:rsidP="002C06A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از اضافه وزن بپرهیزید و در صورت داشتن اضافه وزن سعی کنید با رژیم غذایی و تمرینات ورزشی ، وزن خون را کم نمائید.</w:t>
      </w:r>
    </w:p>
    <w:p w:rsidR="00952DEA" w:rsidRPr="002C06A1" w:rsidRDefault="00952DEA" w:rsidP="002C06A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 w:rsidRPr="002C06A1">
        <w:rPr>
          <w:rFonts w:cs="B Nazanin" w:hint="cs"/>
          <w:sz w:val="28"/>
          <w:szCs w:val="28"/>
          <w:rtl/>
        </w:rPr>
        <w:t>از مصرف گوشت قرمز پرچرب ، مغز ، دل ، قلوه ، جگر ، سوسیس، کالباس و همبرگر خودداری نمایید.</w:t>
      </w:r>
    </w:p>
    <w:p w:rsidR="00952DEA" w:rsidRDefault="00952DEA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از مصرف لبنیات پرچرب خودداری نمایید.</w:t>
      </w:r>
    </w:p>
    <w:p w:rsidR="00952DEA" w:rsidRDefault="003611A9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lastRenderedPageBreak/>
        <w:t>در صورت استفاده از گوشت سفید مانند : مرغ ، ماهی ، پوست آن را قبل از پخت جدا نمایید.</w:t>
      </w:r>
    </w:p>
    <w:p w:rsidR="003611A9" w:rsidRDefault="003611A9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از مصرف غذاهای پرچرب و سرخ کردنی پرهیز نموده و سعی کنید غذاها را به صورت آب پز مصرف نمایید و از مصرف کره ، خامه و روغن حیوانی خودداری نموده و سعی کنید از روغن گیاهی مایع استفاده نمایید.</w:t>
      </w:r>
    </w:p>
    <w:p w:rsidR="003611A9" w:rsidRDefault="003611A9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سعی کنید روزانه از سبزیجات و میوه جات تازه به مقدار زیاد مصرف نمایید.</w:t>
      </w:r>
    </w:p>
    <w:p w:rsidR="002C06A1" w:rsidRDefault="002C06A1" w:rsidP="002C06A1">
      <w:pPr>
        <w:bidi/>
        <w:ind w:left="-453" w:right="-57"/>
        <w:rPr>
          <w:rFonts w:cs="B Nazanin"/>
          <w:szCs w:val="28"/>
          <w:rtl/>
        </w:rPr>
      </w:pPr>
      <w:r>
        <w:rPr>
          <w:rFonts w:cs="B Nazanin"/>
          <w:noProof/>
          <w:szCs w:val="28"/>
          <w:rtl/>
          <w:lang w:bidi="fa-IR"/>
        </w:rPr>
        <w:drawing>
          <wp:inline distT="0" distB="0" distL="0" distR="0">
            <wp:extent cx="2318172" cy="1800665"/>
            <wp:effectExtent l="0" t="0" r="0" b="0"/>
            <wp:docPr id="7" name="Picture 7" descr="C:\Users\yabbasian\Documents\پمفلت\رژیم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bbasian\Documents\پمفلت\رژیم 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804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6A1" w:rsidRDefault="002C06A1" w:rsidP="002C06A1">
      <w:pPr>
        <w:bidi/>
        <w:ind w:right="-57"/>
        <w:jc w:val="both"/>
        <w:rPr>
          <w:rFonts w:cs="B Nazanin"/>
          <w:szCs w:val="28"/>
          <w:rtl/>
        </w:rPr>
      </w:pPr>
    </w:p>
    <w:p w:rsidR="003611A9" w:rsidRDefault="003611A9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جهت کنترل فشار خون به طور مرتب به پزشک مراجعه نموده و داروهای پایین آورنده فشار خون  را طبق تجویز پزشک استفاده نمایید.</w:t>
      </w:r>
    </w:p>
    <w:p w:rsidR="003611A9" w:rsidRDefault="003611A9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از ایستادن طولانی مدت بپرهیزید.</w:t>
      </w:r>
    </w:p>
    <w:p w:rsidR="003611A9" w:rsidRDefault="003611A9" w:rsidP="00720581">
      <w:pPr>
        <w:pStyle w:val="ListParagraph"/>
        <w:numPr>
          <w:ilvl w:val="0"/>
          <w:numId w:val="41"/>
        </w:numPr>
        <w:spacing w:line="240" w:lineRule="auto"/>
        <w:ind w:left="-444" w:right="-57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از حمام کردن با  داغ خودداری کنید.</w:t>
      </w:r>
    </w:p>
    <w:p w:rsidR="00B14DAB" w:rsidRPr="00952DEA" w:rsidRDefault="00B14DAB" w:rsidP="00720581">
      <w:pPr>
        <w:pStyle w:val="ListParagraph"/>
        <w:spacing w:line="240" w:lineRule="auto"/>
        <w:ind w:left="-444" w:right="-57" w:hanging="578"/>
        <w:jc w:val="center"/>
        <w:rPr>
          <w:rFonts w:cs="B Nazanin"/>
          <w:sz w:val="28"/>
          <w:szCs w:val="28"/>
          <w:rtl/>
        </w:rPr>
      </w:pPr>
    </w:p>
    <w:sectPr w:rsidR="00B14DAB" w:rsidRPr="00952DEA" w:rsidSect="007205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40" w:h="11907" w:orient="landscape" w:code="9"/>
      <w:pgMar w:top="904" w:right="1389" w:bottom="1134" w:left="737" w:header="709" w:footer="709" w:gutter="0"/>
      <w:pgNumType w:start="1"/>
      <w:cols w:num="3" w:space="187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117" w:rsidRDefault="00235117">
      <w:r>
        <w:separator/>
      </w:r>
    </w:p>
  </w:endnote>
  <w:endnote w:type="continuationSeparator" w:id="0">
    <w:p w:rsidR="00235117" w:rsidRDefault="0023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F81EB8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A13B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BF3" w:rsidRDefault="00A13BF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A13BF3" w:rsidP="00292F1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08" w:rsidRDefault="00907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117" w:rsidRDefault="00235117">
      <w:r>
        <w:separator/>
      </w:r>
    </w:p>
  </w:footnote>
  <w:footnote w:type="continuationSeparator" w:id="0">
    <w:p w:rsidR="00235117" w:rsidRDefault="00235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08" w:rsidRDefault="009075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235117" w:rsidP="00292F19">
    <w:pPr>
      <w:pStyle w:val="Header"/>
      <w:tabs>
        <w:tab w:val="clear" w:pos="4153"/>
        <w:tab w:val="clear" w:pos="8306"/>
        <w:tab w:val="left" w:pos="11387"/>
      </w:tabs>
    </w:pPr>
    <w:r>
      <w:rPr>
        <w:noProof/>
        <w:sz w:val="20"/>
      </w:rPr>
      <w:pict>
        <v:rect id="_x0000_s2057" style="position:absolute;margin-left:-10.4pt;margin-top:3.15pt;width:237.8pt;height:506.8pt;z-index:-251658752;mso-wrap-edited:f" fillcolor="white [3201]" strokecolor="#4bacc6 [3208]" strokeweight="5pt">
          <v:stroke linestyle="thickThin"/>
          <v:shadow color="#868686"/>
        </v:rect>
      </w:pict>
    </w:r>
    <w:r>
      <w:rPr>
        <w:noProof/>
        <w:sz w:val="20"/>
      </w:rPr>
      <w:pict>
        <v:rect id="_x0000_s2056" style="position:absolute;margin-left:265.6pt;margin-top:3.15pt;width:237.8pt;height:506.8pt;z-index:-251659776;mso-wrap-edited:f" fillcolor="white [3201]" strokecolor="#4bacc6 [3208]" strokeweight="5pt">
          <v:stroke linestyle="thickThin"/>
          <v:shadow color="#868686"/>
          <v:textbox style="mso-next-textbox:#_x0000_s2056">
            <w:txbxContent>
              <w:p w:rsidR="00A71C72" w:rsidRDefault="00A71C72" w:rsidP="00A71C72">
                <w:pPr>
                  <w:tabs>
                    <w:tab w:val="right" w:pos="3686"/>
                  </w:tabs>
                </w:pPr>
              </w:p>
            </w:txbxContent>
          </v:textbox>
        </v:rect>
      </w:pict>
    </w:r>
    <w:r>
      <w:rPr>
        <w:noProof/>
        <w:sz w:val="20"/>
      </w:rPr>
      <w:pict>
        <v:rect id="_x0000_s2055" style="position:absolute;margin-left:542.7pt;margin-top:3.55pt;width:237.8pt;height:506.8pt;z-index:-251660800;mso-wrap-edited:f" fillcolor="white [3201]" strokecolor="#4bacc6 [3208]" strokeweight="5pt">
          <v:stroke linestyle="thickThin"/>
          <v:shadow color="#868686"/>
        </v:rect>
      </w:pict>
    </w:r>
    <w:r>
      <w:rPr>
        <w:noProof/>
        <w:sz w:val="20"/>
      </w:rPr>
      <w:pict>
        <v:rect id="_x0000_s2052" style="position:absolute;margin-left:542.7pt;margin-top:3.55pt;width:237.8pt;height:506.8pt;z-index:-251661824;mso-wrap-edited:f" strokeweight="6pt">
          <v:stroke dashstyle="dash" linestyle="thickBetweenThin"/>
        </v:rect>
      </w:pict>
    </w:r>
    <w:r w:rsidR="00292F19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08" w:rsidRDefault="009075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752_"/>
      </v:shape>
    </w:pict>
  </w:numPicBullet>
  <w:abstractNum w:abstractNumId="0">
    <w:nsid w:val="005311D1"/>
    <w:multiLevelType w:val="hybridMultilevel"/>
    <w:tmpl w:val="7564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74E1"/>
    <w:multiLevelType w:val="hybridMultilevel"/>
    <w:tmpl w:val="D34CADB6"/>
    <w:lvl w:ilvl="0" w:tplc="CE285206">
      <w:start w:val="1"/>
      <w:numFmt w:val="decimal"/>
      <w:lvlText w:val="%1-"/>
      <w:lvlJc w:val="left"/>
      <w:pPr>
        <w:ind w:left="2586" w:hanging="2160"/>
      </w:pPr>
      <w:rPr>
        <w:rFonts w:hint="default"/>
        <w:color w:val="800080"/>
        <w:sz w:val="4"/>
        <w:szCs w:val="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6E3080"/>
    <w:multiLevelType w:val="hybridMultilevel"/>
    <w:tmpl w:val="16FC2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54C7"/>
    <w:multiLevelType w:val="hybridMultilevel"/>
    <w:tmpl w:val="35322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F5D88"/>
    <w:multiLevelType w:val="hybridMultilevel"/>
    <w:tmpl w:val="DCCAE16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11751"/>
    <w:multiLevelType w:val="hybridMultilevel"/>
    <w:tmpl w:val="86A2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C03E2"/>
    <w:multiLevelType w:val="hybridMultilevel"/>
    <w:tmpl w:val="2716D664"/>
    <w:lvl w:ilvl="0" w:tplc="8AFC5FC8">
      <w:start w:val="1"/>
      <w:numFmt w:val="decimal"/>
      <w:lvlText w:val="%1-"/>
      <w:lvlJc w:val="left"/>
      <w:pPr>
        <w:ind w:left="1440" w:hanging="360"/>
      </w:pPr>
      <w:rPr>
        <w:rFonts w:ascii="Tahoma" w:eastAsia="Times New Roman" w:hAnsi="Tahoma" w:cs="B Mitr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66271"/>
    <w:multiLevelType w:val="hybridMultilevel"/>
    <w:tmpl w:val="76DC7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AC0566"/>
    <w:multiLevelType w:val="hybridMultilevel"/>
    <w:tmpl w:val="8BF8515C"/>
    <w:lvl w:ilvl="0" w:tplc="AF3C11C8">
      <w:start w:val="1"/>
      <w:numFmt w:val="decimal"/>
      <w:lvlText w:val="%1-"/>
      <w:lvlJc w:val="left"/>
      <w:pPr>
        <w:ind w:left="360" w:hanging="360"/>
      </w:pPr>
      <w:rPr>
        <w:rFonts w:hint="default"/>
        <w:color w:val="8000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D11291"/>
    <w:multiLevelType w:val="multilevel"/>
    <w:tmpl w:val="083C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E1FCF"/>
    <w:multiLevelType w:val="multilevel"/>
    <w:tmpl w:val="DB4C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F1416C"/>
    <w:multiLevelType w:val="hybridMultilevel"/>
    <w:tmpl w:val="FDF8C8AE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2">
    <w:nsid w:val="2F4761FF"/>
    <w:multiLevelType w:val="hybridMultilevel"/>
    <w:tmpl w:val="6428E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B4AEE"/>
    <w:multiLevelType w:val="hybridMultilevel"/>
    <w:tmpl w:val="942E436C"/>
    <w:lvl w:ilvl="0" w:tplc="04090001">
      <w:start w:val="1"/>
      <w:numFmt w:val="bullet"/>
      <w:lvlText w:val=""/>
      <w:lvlJc w:val="left"/>
      <w:pPr>
        <w:ind w:left="2586" w:hanging="2160"/>
      </w:pPr>
      <w:rPr>
        <w:rFonts w:ascii="Symbol" w:hAnsi="Symbol" w:hint="default"/>
        <w:color w:val="800080"/>
        <w:sz w:val="4"/>
        <w:szCs w:val="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31B46E4"/>
    <w:multiLevelType w:val="hybridMultilevel"/>
    <w:tmpl w:val="A77CDDA4"/>
    <w:lvl w:ilvl="0" w:tplc="43A441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45852"/>
    <w:multiLevelType w:val="multilevel"/>
    <w:tmpl w:val="1B04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911B28"/>
    <w:multiLevelType w:val="multilevel"/>
    <w:tmpl w:val="FDA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24261A"/>
    <w:multiLevelType w:val="hybridMultilevel"/>
    <w:tmpl w:val="F8C8B8B4"/>
    <w:lvl w:ilvl="0" w:tplc="8AFC5FC8">
      <w:start w:val="1"/>
      <w:numFmt w:val="decimal"/>
      <w:lvlText w:val="%1-"/>
      <w:lvlJc w:val="left"/>
      <w:pPr>
        <w:ind w:left="1080" w:hanging="360"/>
      </w:pPr>
      <w:rPr>
        <w:rFonts w:ascii="Tahoma" w:eastAsia="Times New Roman" w:hAnsi="Tahoma" w:cs="B Mitr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420506"/>
    <w:multiLevelType w:val="multilevel"/>
    <w:tmpl w:val="D29C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9C5FF5"/>
    <w:multiLevelType w:val="multilevel"/>
    <w:tmpl w:val="063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82286C"/>
    <w:multiLevelType w:val="hybridMultilevel"/>
    <w:tmpl w:val="CD245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9D1796"/>
    <w:multiLevelType w:val="hybridMultilevel"/>
    <w:tmpl w:val="115C3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E24C56"/>
    <w:multiLevelType w:val="hybridMultilevel"/>
    <w:tmpl w:val="6076FF62"/>
    <w:lvl w:ilvl="0" w:tplc="8B00056A">
      <w:start w:val="1"/>
      <w:numFmt w:val="bullet"/>
      <w:lvlText w:val=""/>
      <w:lvlPicBulletId w:val="0"/>
      <w:lvlJc w:val="left"/>
      <w:pPr>
        <w:ind w:left="13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C607B3"/>
    <w:multiLevelType w:val="multilevel"/>
    <w:tmpl w:val="12B0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34DF1"/>
    <w:multiLevelType w:val="hybridMultilevel"/>
    <w:tmpl w:val="DCD2EDC4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5">
    <w:nsid w:val="47B6519C"/>
    <w:multiLevelType w:val="multilevel"/>
    <w:tmpl w:val="097A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EA2CD7"/>
    <w:multiLevelType w:val="multilevel"/>
    <w:tmpl w:val="D154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121496"/>
    <w:multiLevelType w:val="multilevel"/>
    <w:tmpl w:val="CC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981D1F"/>
    <w:multiLevelType w:val="hybridMultilevel"/>
    <w:tmpl w:val="AF2C97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73302"/>
    <w:multiLevelType w:val="hybridMultilevel"/>
    <w:tmpl w:val="D06688DA"/>
    <w:lvl w:ilvl="0" w:tplc="8AC8AC3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BC3083C"/>
    <w:multiLevelType w:val="hybridMultilevel"/>
    <w:tmpl w:val="C6F2EBC2"/>
    <w:lvl w:ilvl="0" w:tplc="831C3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477DC1"/>
    <w:multiLevelType w:val="multilevel"/>
    <w:tmpl w:val="5AE4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6973D9"/>
    <w:multiLevelType w:val="hybridMultilevel"/>
    <w:tmpl w:val="3DE29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2B307A"/>
    <w:multiLevelType w:val="hybridMultilevel"/>
    <w:tmpl w:val="CDA85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071FD8"/>
    <w:multiLevelType w:val="hybridMultilevel"/>
    <w:tmpl w:val="B9B02FE4"/>
    <w:lvl w:ilvl="0" w:tplc="1AFEFAF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80004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533315"/>
    <w:multiLevelType w:val="multilevel"/>
    <w:tmpl w:val="EDAA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F10C2B"/>
    <w:multiLevelType w:val="hybridMultilevel"/>
    <w:tmpl w:val="D6062CF8"/>
    <w:lvl w:ilvl="0" w:tplc="724C5E5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2  Titr" w:hint="default"/>
        <w:b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44BBA"/>
    <w:multiLevelType w:val="multilevel"/>
    <w:tmpl w:val="DC32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8385B16"/>
    <w:multiLevelType w:val="hybridMultilevel"/>
    <w:tmpl w:val="53AC7ACA"/>
    <w:lvl w:ilvl="0" w:tplc="E34EDD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C14588D"/>
    <w:multiLevelType w:val="hybridMultilevel"/>
    <w:tmpl w:val="B21A3A2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0">
    <w:nsid w:val="7CDD7AC5"/>
    <w:multiLevelType w:val="multilevel"/>
    <w:tmpl w:val="74A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4"/>
  </w:num>
  <w:num w:numId="3">
    <w:abstractNumId w:val="11"/>
  </w:num>
  <w:num w:numId="4">
    <w:abstractNumId w:val="7"/>
  </w:num>
  <w:num w:numId="5">
    <w:abstractNumId w:val="33"/>
  </w:num>
  <w:num w:numId="6">
    <w:abstractNumId w:val="32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3"/>
  </w:num>
  <w:num w:numId="17">
    <w:abstractNumId w:val="36"/>
  </w:num>
  <w:num w:numId="18">
    <w:abstractNumId w:val="30"/>
  </w:num>
  <w:num w:numId="19">
    <w:abstractNumId w:val="38"/>
  </w:num>
  <w:num w:numId="20">
    <w:abstractNumId w:val="9"/>
  </w:num>
  <w:num w:numId="21">
    <w:abstractNumId w:val="27"/>
  </w:num>
  <w:num w:numId="22">
    <w:abstractNumId w:val="5"/>
  </w:num>
  <w:num w:numId="23">
    <w:abstractNumId w:val="2"/>
  </w:num>
  <w:num w:numId="24">
    <w:abstractNumId w:val="28"/>
  </w:num>
  <w:num w:numId="25">
    <w:abstractNumId w:val="23"/>
  </w:num>
  <w:num w:numId="26">
    <w:abstractNumId w:val="31"/>
  </w:num>
  <w:num w:numId="27">
    <w:abstractNumId w:val="16"/>
  </w:num>
  <w:num w:numId="28">
    <w:abstractNumId w:val="40"/>
  </w:num>
  <w:num w:numId="29">
    <w:abstractNumId w:val="39"/>
  </w:num>
  <w:num w:numId="30">
    <w:abstractNumId w:val="17"/>
  </w:num>
  <w:num w:numId="31">
    <w:abstractNumId w:val="6"/>
  </w:num>
  <w:num w:numId="32">
    <w:abstractNumId w:val="3"/>
  </w:num>
  <w:num w:numId="33">
    <w:abstractNumId w:val="4"/>
  </w:num>
  <w:num w:numId="34">
    <w:abstractNumId w:val="12"/>
  </w:num>
  <w:num w:numId="35">
    <w:abstractNumId w:val="21"/>
  </w:num>
  <w:num w:numId="36">
    <w:abstractNumId w:val="20"/>
  </w:num>
  <w:num w:numId="37">
    <w:abstractNumId w:val="34"/>
  </w:num>
  <w:num w:numId="38">
    <w:abstractNumId w:val="8"/>
  </w:num>
  <w:num w:numId="39">
    <w:abstractNumId w:val="14"/>
  </w:num>
  <w:num w:numId="40">
    <w:abstractNumId w:val="0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6BF"/>
    <w:rsid w:val="00000D24"/>
    <w:rsid w:val="000279C2"/>
    <w:rsid w:val="00027EB2"/>
    <w:rsid w:val="000852F2"/>
    <w:rsid w:val="000A0F5A"/>
    <w:rsid w:val="000A6437"/>
    <w:rsid w:val="000D4328"/>
    <w:rsid w:val="000D5C2C"/>
    <w:rsid w:val="000E1DCF"/>
    <w:rsid w:val="0017497E"/>
    <w:rsid w:val="001919E9"/>
    <w:rsid w:val="00192254"/>
    <w:rsid w:val="001B4C12"/>
    <w:rsid w:val="001C712D"/>
    <w:rsid w:val="001D5B99"/>
    <w:rsid w:val="001F0580"/>
    <w:rsid w:val="001F4651"/>
    <w:rsid w:val="001F5A06"/>
    <w:rsid w:val="00212FC3"/>
    <w:rsid w:val="00221883"/>
    <w:rsid w:val="00235117"/>
    <w:rsid w:val="0028276C"/>
    <w:rsid w:val="00292F19"/>
    <w:rsid w:val="00295208"/>
    <w:rsid w:val="0029717C"/>
    <w:rsid w:val="002A0148"/>
    <w:rsid w:val="002A033B"/>
    <w:rsid w:val="002A5A4F"/>
    <w:rsid w:val="002B120A"/>
    <w:rsid w:val="002B3275"/>
    <w:rsid w:val="002C06A1"/>
    <w:rsid w:val="002C2AF5"/>
    <w:rsid w:val="002C4F74"/>
    <w:rsid w:val="002C5EF3"/>
    <w:rsid w:val="002C6524"/>
    <w:rsid w:val="002D334D"/>
    <w:rsid w:val="002F58FD"/>
    <w:rsid w:val="002F7A43"/>
    <w:rsid w:val="00302F81"/>
    <w:rsid w:val="003034FA"/>
    <w:rsid w:val="003061A5"/>
    <w:rsid w:val="0032165B"/>
    <w:rsid w:val="003611A9"/>
    <w:rsid w:val="00374535"/>
    <w:rsid w:val="00377570"/>
    <w:rsid w:val="00382354"/>
    <w:rsid w:val="0038373D"/>
    <w:rsid w:val="00391AFF"/>
    <w:rsid w:val="003C34B9"/>
    <w:rsid w:val="003C5E13"/>
    <w:rsid w:val="003C78B5"/>
    <w:rsid w:val="003D458C"/>
    <w:rsid w:val="003E435D"/>
    <w:rsid w:val="003E469C"/>
    <w:rsid w:val="003E7700"/>
    <w:rsid w:val="003F0696"/>
    <w:rsid w:val="003F0E46"/>
    <w:rsid w:val="003F2183"/>
    <w:rsid w:val="00406843"/>
    <w:rsid w:val="004122D9"/>
    <w:rsid w:val="00417595"/>
    <w:rsid w:val="004610EE"/>
    <w:rsid w:val="0047149D"/>
    <w:rsid w:val="00480CB4"/>
    <w:rsid w:val="00497534"/>
    <w:rsid w:val="004B2F79"/>
    <w:rsid w:val="004C181E"/>
    <w:rsid w:val="004D6802"/>
    <w:rsid w:val="004D73E8"/>
    <w:rsid w:val="004E0980"/>
    <w:rsid w:val="004E133A"/>
    <w:rsid w:val="004E274C"/>
    <w:rsid w:val="004E7C5A"/>
    <w:rsid w:val="005051EE"/>
    <w:rsid w:val="00525AD0"/>
    <w:rsid w:val="00550385"/>
    <w:rsid w:val="0055639E"/>
    <w:rsid w:val="00573276"/>
    <w:rsid w:val="00585778"/>
    <w:rsid w:val="005A0409"/>
    <w:rsid w:val="005E68D2"/>
    <w:rsid w:val="005F5B0D"/>
    <w:rsid w:val="00601A34"/>
    <w:rsid w:val="00605EAB"/>
    <w:rsid w:val="00615F1F"/>
    <w:rsid w:val="00633F1F"/>
    <w:rsid w:val="00637E3A"/>
    <w:rsid w:val="00641994"/>
    <w:rsid w:val="00642967"/>
    <w:rsid w:val="00647039"/>
    <w:rsid w:val="006713C2"/>
    <w:rsid w:val="00692F68"/>
    <w:rsid w:val="00696709"/>
    <w:rsid w:val="006B63D4"/>
    <w:rsid w:val="006D6D11"/>
    <w:rsid w:val="006D780E"/>
    <w:rsid w:val="006D7CDD"/>
    <w:rsid w:val="006F05D9"/>
    <w:rsid w:val="00712408"/>
    <w:rsid w:val="00720581"/>
    <w:rsid w:val="00725B93"/>
    <w:rsid w:val="00725D12"/>
    <w:rsid w:val="00734F86"/>
    <w:rsid w:val="00744C4C"/>
    <w:rsid w:val="00754F3C"/>
    <w:rsid w:val="00784075"/>
    <w:rsid w:val="00785834"/>
    <w:rsid w:val="00785D59"/>
    <w:rsid w:val="007A0DA8"/>
    <w:rsid w:val="007A435C"/>
    <w:rsid w:val="007A4566"/>
    <w:rsid w:val="007C2E35"/>
    <w:rsid w:val="007C3301"/>
    <w:rsid w:val="007D6821"/>
    <w:rsid w:val="007D7246"/>
    <w:rsid w:val="00811D30"/>
    <w:rsid w:val="00817093"/>
    <w:rsid w:val="00821A70"/>
    <w:rsid w:val="00852E8F"/>
    <w:rsid w:val="00893EC5"/>
    <w:rsid w:val="008D02EA"/>
    <w:rsid w:val="008E342F"/>
    <w:rsid w:val="008F47A9"/>
    <w:rsid w:val="008F5FFB"/>
    <w:rsid w:val="00907508"/>
    <w:rsid w:val="00922FD2"/>
    <w:rsid w:val="00923716"/>
    <w:rsid w:val="00932E6E"/>
    <w:rsid w:val="0093778E"/>
    <w:rsid w:val="00952DEA"/>
    <w:rsid w:val="00977B1D"/>
    <w:rsid w:val="0099094D"/>
    <w:rsid w:val="009A54EE"/>
    <w:rsid w:val="009C59E8"/>
    <w:rsid w:val="009D1F90"/>
    <w:rsid w:val="009D3930"/>
    <w:rsid w:val="009D505D"/>
    <w:rsid w:val="009E2719"/>
    <w:rsid w:val="009F13AA"/>
    <w:rsid w:val="00A03596"/>
    <w:rsid w:val="00A113C6"/>
    <w:rsid w:val="00A130BD"/>
    <w:rsid w:val="00A13BF3"/>
    <w:rsid w:val="00A15C27"/>
    <w:rsid w:val="00A3514B"/>
    <w:rsid w:val="00A44F3D"/>
    <w:rsid w:val="00A4599D"/>
    <w:rsid w:val="00A500A8"/>
    <w:rsid w:val="00A50B7D"/>
    <w:rsid w:val="00A641FF"/>
    <w:rsid w:val="00A71C72"/>
    <w:rsid w:val="00A87598"/>
    <w:rsid w:val="00A918A4"/>
    <w:rsid w:val="00AC6785"/>
    <w:rsid w:val="00AD53E1"/>
    <w:rsid w:val="00AF2085"/>
    <w:rsid w:val="00AF4E01"/>
    <w:rsid w:val="00B021BC"/>
    <w:rsid w:val="00B04127"/>
    <w:rsid w:val="00B13156"/>
    <w:rsid w:val="00B14DAB"/>
    <w:rsid w:val="00B3332B"/>
    <w:rsid w:val="00B3643E"/>
    <w:rsid w:val="00B52873"/>
    <w:rsid w:val="00B52E06"/>
    <w:rsid w:val="00B75F09"/>
    <w:rsid w:val="00B919DB"/>
    <w:rsid w:val="00BA3E05"/>
    <w:rsid w:val="00BA773E"/>
    <w:rsid w:val="00BD63BE"/>
    <w:rsid w:val="00C00FFB"/>
    <w:rsid w:val="00C04A47"/>
    <w:rsid w:val="00C15854"/>
    <w:rsid w:val="00C444D0"/>
    <w:rsid w:val="00C61C14"/>
    <w:rsid w:val="00C66ABF"/>
    <w:rsid w:val="00CA578A"/>
    <w:rsid w:val="00CA7464"/>
    <w:rsid w:val="00CB34C0"/>
    <w:rsid w:val="00CD5C18"/>
    <w:rsid w:val="00CE15A0"/>
    <w:rsid w:val="00CE28A5"/>
    <w:rsid w:val="00CE77DB"/>
    <w:rsid w:val="00CF6C88"/>
    <w:rsid w:val="00CF7479"/>
    <w:rsid w:val="00D144BD"/>
    <w:rsid w:val="00D169AF"/>
    <w:rsid w:val="00D3272C"/>
    <w:rsid w:val="00D47900"/>
    <w:rsid w:val="00D54862"/>
    <w:rsid w:val="00D6275F"/>
    <w:rsid w:val="00D81238"/>
    <w:rsid w:val="00DA2290"/>
    <w:rsid w:val="00DA2C8B"/>
    <w:rsid w:val="00DB30BF"/>
    <w:rsid w:val="00DB7F7F"/>
    <w:rsid w:val="00DD0DC2"/>
    <w:rsid w:val="00DD523B"/>
    <w:rsid w:val="00DF636B"/>
    <w:rsid w:val="00E10F94"/>
    <w:rsid w:val="00E130E3"/>
    <w:rsid w:val="00E23F6C"/>
    <w:rsid w:val="00E36760"/>
    <w:rsid w:val="00E47F8E"/>
    <w:rsid w:val="00E51AE6"/>
    <w:rsid w:val="00E55F96"/>
    <w:rsid w:val="00E5685E"/>
    <w:rsid w:val="00E63679"/>
    <w:rsid w:val="00E656BF"/>
    <w:rsid w:val="00E6587A"/>
    <w:rsid w:val="00E66157"/>
    <w:rsid w:val="00E756F7"/>
    <w:rsid w:val="00E758DF"/>
    <w:rsid w:val="00E85085"/>
    <w:rsid w:val="00EA0B31"/>
    <w:rsid w:val="00EB2298"/>
    <w:rsid w:val="00EC6BB1"/>
    <w:rsid w:val="00EC7300"/>
    <w:rsid w:val="00ED304E"/>
    <w:rsid w:val="00ED676B"/>
    <w:rsid w:val="00EE3B52"/>
    <w:rsid w:val="00EE4F7F"/>
    <w:rsid w:val="00EF05CF"/>
    <w:rsid w:val="00EF6CBB"/>
    <w:rsid w:val="00F07733"/>
    <w:rsid w:val="00F16047"/>
    <w:rsid w:val="00F22EC9"/>
    <w:rsid w:val="00F4662F"/>
    <w:rsid w:val="00F5013C"/>
    <w:rsid w:val="00F5068A"/>
    <w:rsid w:val="00F52738"/>
    <w:rsid w:val="00F62BDB"/>
    <w:rsid w:val="00F7117D"/>
    <w:rsid w:val="00F81EB8"/>
    <w:rsid w:val="00F86727"/>
    <w:rsid w:val="00F922CA"/>
    <w:rsid w:val="00F96330"/>
    <w:rsid w:val="00F97618"/>
    <w:rsid w:val="00FA37CC"/>
    <w:rsid w:val="00FB0857"/>
    <w:rsid w:val="00FB780D"/>
    <w:rsid w:val="00FC455D"/>
    <w:rsid w:val="00FE1522"/>
    <w:rsid w:val="00FE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/"/>
  <w:listSeparator w:val="؛"/>
  <w15:docId w15:val="{F5E2B103-5888-48EE-80FA-61B35A0D5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68A"/>
    <w:rPr>
      <w:rFonts w:cs="B Mitra"/>
      <w:color w:val="000000"/>
      <w:sz w:val="28"/>
      <w:szCs w:val="26"/>
    </w:rPr>
  </w:style>
  <w:style w:type="paragraph" w:styleId="Heading1">
    <w:name w:val="heading 1"/>
    <w:basedOn w:val="Normal"/>
    <w:next w:val="Normal"/>
    <w:qFormat/>
    <w:rsid w:val="00F5068A"/>
    <w:pPr>
      <w:keepNext/>
      <w:bidi/>
      <w:jc w:val="both"/>
      <w:outlineLvl w:val="0"/>
    </w:pPr>
    <w:rPr>
      <w:rFonts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F5068A"/>
    <w:pPr>
      <w:keepNext/>
      <w:bidi/>
      <w:jc w:val="both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rsid w:val="00F5068A"/>
    <w:pPr>
      <w:keepNext/>
      <w:bidi/>
      <w:spacing w:line="264" w:lineRule="auto"/>
      <w:ind w:left="360"/>
      <w:jc w:val="both"/>
      <w:outlineLvl w:val="2"/>
    </w:pPr>
    <w:rPr>
      <w:rFonts w:cs="B Titr"/>
      <w:noProof/>
      <w:sz w:val="48"/>
      <w:szCs w:val="50"/>
    </w:rPr>
  </w:style>
  <w:style w:type="paragraph" w:styleId="Heading4">
    <w:name w:val="heading 4"/>
    <w:basedOn w:val="Normal"/>
    <w:next w:val="Normal"/>
    <w:qFormat/>
    <w:rsid w:val="00F5068A"/>
    <w:pPr>
      <w:keepNext/>
      <w:bidi/>
      <w:spacing w:line="264" w:lineRule="auto"/>
      <w:ind w:left="360"/>
      <w:jc w:val="center"/>
      <w:outlineLvl w:val="3"/>
    </w:pPr>
    <w:rPr>
      <w:rFonts w:cs="B Yagut"/>
      <w:noProof/>
      <w:sz w:val="38"/>
      <w:szCs w:val="36"/>
    </w:rPr>
  </w:style>
  <w:style w:type="paragraph" w:styleId="Heading5">
    <w:name w:val="heading 5"/>
    <w:basedOn w:val="Normal"/>
    <w:next w:val="Normal"/>
    <w:qFormat/>
    <w:rsid w:val="00F5068A"/>
    <w:pPr>
      <w:keepNext/>
      <w:bidi/>
      <w:spacing w:line="264" w:lineRule="auto"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5068A"/>
    <w:pPr>
      <w:keepNext/>
      <w:bidi/>
      <w:spacing w:line="264" w:lineRule="auto"/>
      <w:ind w:left="360"/>
      <w:jc w:val="center"/>
      <w:outlineLvl w:val="5"/>
    </w:pPr>
    <w:rPr>
      <w:rFonts w:cs="B Homa"/>
      <w:b/>
      <w:bCs/>
      <w:sz w:val="32"/>
      <w:szCs w:val="30"/>
    </w:rPr>
  </w:style>
  <w:style w:type="paragraph" w:styleId="Heading7">
    <w:name w:val="heading 7"/>
    <w:basedOn w:val="Normal"/>
    <w:next w:val="Normal"/>
    <w:qFormat/>
    <w:rsid w:val="00F5068A"/>
    <w:pPr>
      <w:keepNext/>
      <w:bidi/>
      <w:outlineLvl w:val="6"/>
    </w:pPr>
    <w:rPr>
      <w:rFonts w:cs="B Titr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068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5068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5068A"/>
    <w:pPr>
      <w:bidi/>
      <w:jc w:val="both"/>
    </w:pPr>
  </w:style>
  <w:style w:type="paragraph" w:styleId="BodyText2">
    <w:name w:val="Body Text 2"/>
    <w:basedOn w:val="Normal"/>
    <w:rsid w:val="00F5068A"/>
    <w:pPr>
      <w:bidi/>
      <w:jc w:val="both"/>
    </w:pPr>
  </w:style>
  <w:style w:type="paragraph" w:styleId="Title">
    <w:name w:val="Title"/>
    <w:basedOn w:val="Normal"/>
    <w:qFormat/>
    <w:rsid w:val="00F5068A"/>
    <w:pPr>
      <w:bidi/>
      <w:jc w:val="center"/>
    </w:pPr>
    <w:rPr>
      <w:rFonts w:cs="B Titr"/>
      <w:sz w:val="40"/>
      <w:szCs w:val="38"/>
    </w:rPr>
  </w:style>
  <w:style w:type="character" w:customStyle="1" w:styleId="pzam1">
    <w:name w:val="p_zam1"/>
    <w:rsid w:val="00DD0DC2"/>
    <w:rPr>
      <w:rFonts w:ascii="Tahoma" w:hAnsi="Tahoma" w:cs="Tahoma" w:hint="default"/>
      <w:sz w:val="13"/>
      <w:szCs w:val="13"/>
      <w:rtl/>
    </w:rPr>
  </w:style>
  <w:style w:type="paragraph" w:styleId="NormalWeb">
    <w:name w:val="Normal (Web)"/>
    <w:basedOn w:val="Normal"/>
    <w:uiPriority w:val="99"/>
    <w:rsid w:val="00F5068A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Hyperlink">
    <w:name w:val="Hyperlink"/>
    <w:uiPriority w:val="99"/>
    <w:rsid w:val="00F5068A"/>
    <w:rPr>
      <w:color w:val="0000FF"/>
      <w:u w:val="single"/>
    </w:rPr>
  </w:style>
  <w:style w:type="character" w:styleId="Strong">
    <w:name w:val="Strong"/>
    <w:uiPriority w:val="22"/>
    <w:qFormat/>
    <w:rsid w:val="00F5068A"/>
    <w:rPr>
      <w:b/>
      <w:bCs/>
    </w:rPr>
  </w:style>
  <w:style w:type="character" w:styleId="PageNumber">
    <w:name w:val="page number"/>
    <w:basedOn w:val="DefaultParagraphFont"/>
    <w:rsid w:val="00F5068A"/>
  </w:style>
  <w:style w:type="character" w:customStyle="1" w:styleId="FooterChar">
    <w:name w:val="Footer Char"/>
    <w:link w:val="Footer"/>
    <w:uiPriority w:val="99"/>
    <w:rsid w:val="0017497E"/>
    <w:rPr>
      <w:rFonts w:cs="B Mitra"/>
      <w:color w:val="000000"/>
      <w:sz w:val="28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AC6785"/>
    <w:pPr>
      <w:bidi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bidi="fa-IR"/>
    </w:rPr>
  </w:style>
  <w:style w:type="character" w:customStyle="1" w:styleId="Heading2Char">
    <w:name w:val="Heading 2 Char"/>
    <w:link w:val="Heading2"/>
    <w:uiPriority w:val="9"/>
    <w:rsid w:val="005A0409"/>
    <w:rPr>
      <w:rFonts w:cs="B Titr"/>
      <w:b/>
      <w:bCs/>
      <w:color w:val="000000"/>
      <w:sz w:val="28"/>
      <w:szCs w:val="26"/>
    </w:rPr>
  </w:style>
  <w:style w:type="character" w:styleId="FollowedHyperlink">
    <w:name w:val="FollowedHyperlink"/>
    <w:rsid w:val="00AD53E1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000D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0D2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358">
                  <w:marLeft w:val="0"/>
                  <w:marRight w:val="0"/>
                  <w:marTop w:val="65"/>
                  <w:marBottom w:val="65"/>
                  <w:divBdr>
                    <w:top w:val="single" w:sz="4" w:space="0" w:color="B1B2B3"/>
                    <w:left w:val="single" w:sz="4" w:space="0" w:color="B1B2B3"/>
                    <w:bottom w:val="single" w:sz="4" w:space="0" w:color="B1B2B3"/>
                    <w:right w:val="single" w:sz="4" w:space="0" w:color="B1B2B3"/>
                  </w:divBdr>
                  <w:divsChild>
                    <w:div w:id="13760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323">
                              <w:marLeft w:val="0"/>
                              <w:marRight w:val="0"/>
                              <w:marTop w:val="13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995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84DA-6579-4E5B-8C02-0773C3E21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تبنيبه تبن تنيبت بتني ت بنبت  تن تنتنمنت بنت نب نـــب تبنيبه تبن تنيبت بتني ت بنبت  تن تنتنمنت بنت نب نـــب</vt:lpstr>
    </vt:vector>
  </TitlesOfParts>
  <Company>NPSoft.ir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تبنيبه تبن تنيبت بتني ت بنبت  تن تنتنمنت بنت نب نـــب تبنيبه تبن تنيبت بتني ت بنبت  تن تنتنمنت بنت نب نـــب</dc:title>
  <dc:creator>Hesami</dc:creator>
  <cp:lastModifiedBy>rezapour</cp:lastModifiedBy>
  <cp:revision>28</cp:revision>
  <cp:lastPrinted>2014-05-19T11:35:00Z</cp:lastPrinted>
  <dcterms:created xsi:type="dcterms:W3CDTF">2015-06-26T14:18:00Z</dcterms:created>
  <dcterms:modified xsi:type="dcterms:W3CDTF">2024-10-21T05:43:00Z</dcterms:modified>
</cp:coreProperties>
</file>